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07 ноября 2016,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металлов»,19-я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08 ноября 2016,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«Металл-Экспо’2016»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Международных промышленных выставок «Металл-Экспо’2016», «МеталлСтройФорум’2016», «МеталлургМаш’2016» и «МеталлТрансЛогистик’2016»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17-й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  <w:r>
              <w:rPr/>
              <w:t xml:space="preserve">МИСиС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«Инновационные технологии  как средство развития применения титана»,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Ассоциация Титан</w:t>
            </w:r>
            <w:br/>
            <w:r>
              <w:rPr/>
              <w:t xml:space="preserve">тел.: (495) 446-89-50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«Инженерная (инжиниринговая) деятельность в РФ. Состояние и перспективы.»,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Национальная Палата Инженеров</w:t>
            </w:r>
            <w:br/>
            <w:r>
              <w:rPr/>
              <w:t xml:space="preserve">тел.: (495)123-68-02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18:30–21:00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Официальный прием по случаю открытия выставки «Металл-Экспо’2016» (включая награждение лауреатов конкурса «Главное событие 2016 года в металлургии России», конкурса фильмов о металлургической  ромышленности «Metal-Vision’2016» и др.)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09 ноября 2016,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«Металл-Экспо’2016»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рабочей группы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НП 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«Электронная торговая площадка металлопродукции «Белорусская универсальная товарная биржа» – эффективный инструмент развития рынка металлов Таможенного союза»,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БУТБ</w:t>
            </w:r>
            <w:br/>
            <w:r>
              <w:rPr/>
              <w:t xml:space="preserve">тел.: (495) 580-77-11</w:t>
            </w:r>
            <w:br/>
            <w:r>
              <w:rPr/>
              <w:t xml:space="preserve">ММК</w:t>
            </w:r>
            <w:br/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Центрвторцветмет</w:t>
            </w:r>
            <w:br/>
            <w:r>
              <w:rPr/>
              <w:t xml:space="preserve">Ruslom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Ежегодное вручение партнерам ТМК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виды проката, нормативная база, технические решения для рынка металлоконструкций»,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  <w:r>
              <w:rPr/>
              <w:t xml:space="preserve">НИЦ Строительство</w:t>
            </w:r>
            <w:br/>
            <w:r>
              <w:rPr/>
              <w:t xml:space="preserve">тел.: (499) 174-75-09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2016,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«Металл-Экспо’2016»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15-я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«Современные технологии в области производства и обработки цветных металлов», 13-я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Гинцветмет</w:t>
            </w:r>
            <w:br/>
            <w:r>
              <w:rPr/>
              <w:t xml:space="preserve">тел.: (495) 615-34-53</w:t>
            </w:r>
            <w:br/>
            <w:r>
              <w:rPr/>
              <w:t xml:space="preserve">Цветметобработка</w:t>
            </w:r>
            <w:br/>
            <w:r>
              <w:rPr/>
              <w:t xml:space="preserve">ВНИИМЕТМАШ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поставщиков и потребителей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 (сэндвич-панелей, профнастила, металлочерепицы и других  профилей)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«Корпоративные коммуникации в металлургической отрасли России и стран СНГ – 2016», Конференция 
Награждение лауреатов конкурса «Лучшее корпоративное издание в металлургической отрасли – 2016»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2016,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«Металл-Экспо’2016»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Ярмарка вакансий «Лучшие из лучших» для талантливых студентов и специалистов с опытом работы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фойе перед конференц-залом №1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«Современные коммуникации для продвижения металлопродукции», 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«Металл-Экспо’2016»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2024-05-04T08:30:31+03:00</dcterms:created>
  <dcterms:modified xsi:type="dcterms:W3CDTF">2024-05-04T08:30:31+03:00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